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0480" w14:textId="7BCA7B49" w:rsidR="00F6718C" w:rsidRDefault="008D0841" w:rsidP="008D0841">
      <w:pPr>
        <w:spacing w:after="0" w:line="240" w:lineRule="auto"/>
        <w:rPr>
          <w:rFonts w:ascii="Arial" w:hAnsi="Arial" w:cs="Arial"/>
          <w:sz w:val="24"/>
          <w:szCs w:val="24"/>
        </w:rPr>
      </w:pPr>
      <w:r>
        <w:rPr>
          <w:rFonts w:ascii="Arial" w:hAnsi="Arial" w:cs="Arial"/>
          <w:sz w:val="24"/>
          <w:szCs w:val="24"/>
        </w:rPr>
        <w:t xml:space="preserve">MINUTES of </w:t>
      </w:r>
      <w:r w:rsidR="00142303">
        <w:rPr>
          <w:rFonts w:ascii="Arial" w:hAnsi="Arial" w:cs="Arial"/>
          <w:sz w:val="24"/>
          <w:szCs w:val="24"/>
        </w:rPr>
        <w:t xml:space="preserve">the </w:t>
      </w:r>
      <w:r>
        <w:rPr>
          <w:rFonts w:ascii="Arial" w:hAnsi="Arial" w:cs="Arial"/>
          <w:sz w:val="24"/>
          <w:szCs w:val="24"/>
        </w:rPr>
        <w:t>Open Up Sheffield</w:t>
      </w:r>
      <w:r w:rsidR="00142303">
        <w:rPr>
          <w:rFonts w:ascii="Arial" w:hAnsi="Arial" w:cs="Arial"/>
          <w:sz w:val="24"/>
          <w:szCs w:val="24"/>
        </w:rPr>
        <w:t xml:space="preserve"> AGM</w:t>
      </w:r>
      <w:r>
        <w:rPr>
          <w:rFonts w:ascii="Arial" w:hAnsi="Arial" w:cs="Arial"/>
          <w:sz w:val="24"/>
          <w:szCs w:val="24"/>
        </w:rPr>
        <w:t xml:space="preserve">, </w:t>
      </w:r>
      <w:r w:rsidR="00F47726">
        <w:rPr>
          <w:rFonts w:ascii="Arial" w:hAnsi="Arial" w:cs="Arial"/>
          <w:sz w:val="24"/>
          <w:szCs w:val="24"/>
        </w:rPr>
        <w:t>16</w:t>
      </w:r>
      <w:r w:rsidR="00F47726" w:rsidRPr="00F47726">
        <w:rPr>
          <w:rFonts w:ascii="Arial" w:hAnsi="Arial" w:cs="Arial"/>
          <w:sz w:val="24"/>
          <w:szCs w:val="24"/>
          <w:vertAlign w:val="superscript"/>
        </w:rPr>
        <w:t>th</w:t>
      </w:r>
      <w:r w:rsidR="00F47726">
        <w:rPr>
          <w:rFonts w:ascii="Arial" w:hAnsi="Arial" w:cs="Arial"/>
          <w:sz w:val="24"/>
          <w:szCs w:val="24"/>
        </w:rPr>
        <w:t xml:space="preserve"> June</w:t>
      </w:r>
      <w:r>
        <w:rPr>
          <w:rFonts w:ascii="Arial" w:hAnsi="Arial" w:cs="Arial"/>
          <w:sz w:val="24"/>
          <w:szCs w:val="24"/>
        </w:rPr>
        <w:t xml:space="preserve"> 202</w:t>
      </w:r>
      <w:r w:rsidR="00F47726">
        <w:rPr>
          <w:rFonts w:ascii="Arial" w:hAnsi="Arial" w:cs="Arial"/>
          <w:sz w:val="24"/>
          <w:szCs w:val="24"/>
        </w:rPr>
        <w:t>6</w:t>
      </w:r>
      <w:r>
        <w:rPr>
          <w:rFonts w:ascii="Arial" w:hAnsi="Arial" w:cs="Arial"/>
          <w:sz w:val="24"/>
          <w:szCs w:val="24"/>
        </w:rPr>
        <w:t xml:space="preserve">, held at The </w:t>
      </w:r>
      <w:r w:rsidR="00F47726">
        <w:rPr>
          <w:rFonts w:ascii="Arial" w:hAnsi="Arial" w:cs="Arial"/>
          <w:sz w:val="24"/>
          <w:szCs w:val="24"/>
        </w:rPr>
        <w:t>Showroom</w:t>
      </w:r>
      <w:r>
        <w:rPr>
          <w:rFonts w:ascii="Arial" w:hAnsi="Arial" w:cs="Arial"/>
          <w:sz w:val="24"/>
          <w:szCs w:val="24"/>
        </w:rPr>
        <w:t>, Sheffield</w:t>
      </w:r>
    </w:p>
    <w:p w14:paraId="5873D991" w14:textId="77777777" w:rsidR="008D0841" w:rsidRDefault="008D0841" w:rsidP="008D0841">
      <w:pPr>
        <w:spacing w:after="0" w:line="240" w:lineRule="auto"/>
        <w:rPr>
          <w:rFonts w:ascii="Arial" w:hAnsi="Arial" w:cs="Arial"/>
          <w:sz w:val="24"/>
          <w:szCs w:val="24"/>
        </w:rPr>
      </w:pPr>
    </w:p>
    <w:p w14:paraId="4D951D3A" w14:textId="2627F0A1" w:rsidR="00FB37B8" w:rsidRDefault="008D0841" w:rsidP="00D9792C">
      <w:pPr>
        <w:spacing w:after="0" w:line="240" w:lineRule="auto"/>
        <w:ind w:left="1440" w:hanging="1440"/>
        <w:rPr>
          <w:rFonts w:ascii="Arial" w:hAnsi="Arial" w:cs="Arial"/>
          <w:sz w:val="24"/>
          <w:szCs w:val="24"/>
        </w:rPr>
      </w:pPr>
      <w:r>
        <w:rPr>
          <w:rFonts w:ascii="Arial" w:hAnsi="Arial" w:cs="Arial"/>
          <w:sz w:val="24"/>
          <w:szCs w:val="24"/>
        </w:rPr>
        <w:t>Present:</w:t>
      </w:r>
      <w:r>
        <w:rPr>
          <w:rFonts w:ascii="Arial" w:hAnsi="Arial" w:cs="Arial"/>
          <w:sz w:val="24"/>
          <w:szCs w:val="24"/>
        </w:rPr>
        <w:tab/>
      </w:r>
      <w:r w:rsidR="005B7D9E">
        <w:rPr>
          <w:rFonts w:ascii="Arial" w:hAnsi="Arial" w:cs="Arial"/>
          <w:sz w:val="24"/>
          <w:szCs w:val="24"/>
        </w:rPr>
        <w:t xml:space="preserve">Carmen Al-Dajani, </w:t>
      </w:r>
      <w:r>
        <w:rPr>
          <w:rFonts w:ascii="Arial" w:hAnsi="Arial" w:cs="Arial"/>
          <w:sz w:val="24"/>
          <w:szCs w:val="24"/>
        </w:rPr>
        <w:t xml:space="preserve">Krishna Alageswaran, Lizzy Alageswaran, Anna Buehring, </w:t>
      </w:r>
      <w:r w:rsidR="005B7D9E">
        <w:rPr>
          <w:rFonts w:ascii="Arial" w:hAnsi="Arial" w:cs="Arial"/>
          <w:sz w:val="24"/>
          <w:szCs w:val="24"/>
        </w:rPr>
        <w:t xml:space="preserve">Julie Cole, Nigel Cunis, Sally Cunis, </w:t>
      </w:r>
      <w:r w:rsidR="00FB37B8">
        <w:rPr>
          <w:rFonts w:ascii="Arial" w:hAnsi="Arial" w:cs="Arial"/>
          <w:sz w:val="24"/>
          <w:szCs w:val="24"/>
        </w:rPr>
        <w:t xml:space="preserve">Sheridon Davies, Cath Dunn, </w:t>
      </w:r>
      <w:r w:rsidR="005B7D9E">
        <w:rPr>
          <w:rFonts w:ascii="Arial" w:hAnsi="Arial" w:cs="Arial"/>
          <w:sz w:val="24"/>
          <w:szCs w:val="24"/>
        </w:rPr>
        <w:t xml:space="preserve">John Gittins, James Green, Clare Hill, Brian Holland, Alex Johnson, </w:t>
      </w:r>
      <w:r w:rsidR="00FB37B8">
        <w:rPr>
          <w:rFonts w:ascii="Arial" w:hAnsi="Arial" w:cs="Arial"/>
          <w:sz w:val="24"/>
          <w:szCs w:val="24"/>
        </w:rPr>
        <w:t xml:space="preserve">Phil Khorassandjian, </w:t>
      </w:r>
      <w:r w:rsidR="00FB37B8" w:rsidRPr="00FB37B8">
        <w:rPr>
          <w:rFonts w:ascii="Arial" w:hAnsi="Arial" w:cs="Arial"/>
          <w:color w:val="EE0000"/>
          <w:sz w:val="24"/>
          <w:szCs w:val="24"/>
        </w:rPr>
        <w:t>Rosie Pacsuta-Davies</w:t>
      </w:r>
      <w:r w:rsidR="00FB37B8">
        <w:rPr>
          <w:rFonts w:ascii="Arial" w:hAnsi="Arial" w:cs="Arial"/>
          <w:sz w:val="24"/>
          <w:szCs w:val="24"/>
        </w:rPr>
        <w:t xml:space="preserve">, </w:t>
      </w:r>
      <w:r w:rsidR="005B7D9E">
        <w:rPr>
          <w:rFonts w:ascii="Arial" w:hAnsi="Arial" w:cs="Arial"/>
          <w:sz w:val="24"/>
          <w:szCs w:val="24"/>
        </w:rPr>
        <w:t xml:space="preserve">Roger Nowell, </w:t>
      </w:r>
      <w:r w:rsidR="00FB37B8">
        <w:rPr>
          <w:rFonts w:ascii="Arial" w:hAnsi="Arial" w:cs="Arial"/>
          <w:sz w:val="24"/>
          <w:szCs w:val="24"/>
        </w:rPr>
        <w:t xml:space="preserve">Karen Perkins, Sally Puddifoot, Rachel Purvis, </w:t>
      </w:r>
      <w:r w:rsidR="005B7D9E">
        <w:rPr>
          <w:rFonts w:ascii="Arial" w:hAnsi="Arial" w:cs="Arial"/>
          <w:sz w:val="24"/>
          <w:szCs w:val="24"/>
        </w:rPr>
        <w:t xml:space="preserve">Alfreda Reynolds, Katherine Rhodes, Toby Rhodes, </w:t>
      </w:r>
      <w:r w:rsidR="00FB37B8">
        <w:rPr>
          <w:rFonts w:ascii="Arial" w:hAnsi="Arial" w:cs="Arial"/>
          <w:sz w:val="24"/>
          <w:szCs w:val="24"/>
        </w:rPr>
        <w:t xml:space="preserve">Andrew Rodgers, </w:t>
      </w:r>
      <w:r w:rsidR="005B7D9E">
        <w:rPr>
          <w:rFonts w:ascii="Arial" w:hAnsi="Arial" w:cs="Arial"/>
          <w:sz w:val="24"/>
          <w:szCs w:val="24"/>
        </w:rPr>
        <w:t xml:space="preserve">Karen Rose, Antonia Salmon, Jenny Smith-McOnie, Gerald Unwin, </w:t>
      </w:r>
      <w:r w:rsidR="00FB37B8">
        <w:rPr>
          <w:rFonts w:ascii="Arial" w:hAnsi="Arial" w:cs="Arial"/>
          <w:sz w:val="24"/>
          <w:szCs w:val="24"/>
        </w:rPr>
        <w:t xml:space="preserve">Sarah Vanic, </w:t>
      </w:r>
      <w:r w:rsidR="005B7D9E">
        <w:rPr>
          <w:rFonts w:ascii="Arial" w:hAnsi="Arial" w:cs="Arial"/>
          <w:sz w:val="24"/>
          <w:szCs w:val="24"/>
        </w:rPr>
        <w:t xml:space="preserve">Judith Webster, Jane Wratten, </w:t>
      </w:r>
      <w:r w:rsidR="00FB37B8">
        <w:rPr>
          <w:rFonts w:ascii="Arial" w:hAnsi="Arial" w:cs="Arial"/>
          <w:sz w:val="24"/>
          <w:szCs w:val="24"/>
        </w:rPr>
        <w:t>Ann Wright</w:t>
      </w:r>
    </w:p>
    <w:p w14:paraId="4A76E6BC" w14:textId="77777777" w:rsidR="00FB37B8" w:rsidRDefault="00FB37B8" w:rsidP="00D9792C">
      <w:pPr>
        <w:spacing w:after="0" w:line="240" w:lineRule="auto"/>
        <w:ind w:left="1440" w:hanging="1440"/>
        <w:rPr>
          <w:rFonts w:ascii="Arial" w:hAnsi="Arial" w:cs="Arial"/>
          <w:sz w:val="24"/>
          <w:szCs w:val="24"/>
        </w:rPr>
      </w:pPr>
    </w:p>
    <w:p w14:paraId="7DC311F2" w14:textId="5D864DD6" w:rsidR="00FB37B8" w:rsidRDefault="008D0841" w:rsidP="008D0841">
      <w:pPr>
        <w:spacing w:after="0" w:line="240" w:lineRule="auto"/>
        <w:ind w:left="1440" w:hanging="1440"/>
        <w:rPr>
          <w:rFonts w:ascii="Arial" w:hAnsi="Arial" w:cs="Arial"/>
          <w:sz w:val="24"/>
          <w:szCs w:val="24"/>
        </w:rPr>
      </w:pPr>
      <w:r>
        <w:rPr>
          <w:rFonts w:ascii="Arial" w:hAnsi="Arial" w:cs="Arial"/>
          <w:sz w:val="24"/>
          <w:szCs w:val="24"/>
        </w:rPr>
        <w:t>Apologies:</w:t>
      </w:r>
      <w:r>
        <w:rPr>
          <w:rFonts w:ascii="Arial" w:hAnsi="Arial" w:cs="Arial"/>
          <w:sz w:val="24"/>
          <w:szCs w:val="24"/>
        </w:rPr>
        <w:tab/>
      </w:r>
      <w:r w:rsidR="005B7D9E">
        <w:rPr>
          <w:rFonts w:ascii="Arial" w:hAnsi="Arial" w:cs="Arial"/>
          <w:sz w:val="24"/>
          <w:szCs w:val="24"/>
        </w:rPr>
        <w:t>Kate Bevan, Lydia Cunis, Emma Drohan,</w:t>
      </w:r>
      <w:r w:rsidR="00BE1A5C">
        <w:rPr>
          <w:rFonts w:ascii="Arial" w:hAnsi="Arial" w:cs="Arial"/>
          <w:sz w:val="24"/>
          <w:szCs w:val="24"/>
        </w:rPr>
        <w:t xml:space="preserve"> Graham Dunn, </w:t>
      </w:r>
      <w:r w:rsidR="005B7D9E">
        <w:rPr>
          <w:rFonts w:ascii="Arial" w:hAnsi="Arial" w:cs="Arial"/>
          <w:sz w:val="24"/>
          <w:szCs w:val="24"/>
        </w:rPr>
        <w:t xml:space="preserve">Hélène Fletcher, Karin Hessenburg, </w:t>
      </w:r>
      <w:r w:rsidR="00BE1A5C">
        <w:rPr>
          <w:rFonts w:ascii="Arial" w:hAnsi="Arial" w:cs="Arial"/>
          <w:sz w:val="24"/>
          <w:szCs w:val="24"/>
        </w:rPr>
        <w:t xml:space="preserve">Michelle Holland, </w:t>
      </w:r>
      <w:r w:rsidR="005B7D9E">
        <w:rPr>
          <w:rFonts w:ascii="Arial" w:hAnsi="Arial" w:cs="Arial"/>
          <w:sz w:val="24"/>
          <w:szCs w:val="24"/>
        </w:rPr>
        <w:t xml:space="preserve">Marie Johnson, Lyn Littlewood, Joanna Rucklidge, Karen Sherwood, Lisa, Smeeton, </w:t>
      </w:r>
      <w:r w:rsidR="00BE1A5C">
        <w:rPr>
          <w:rFonts w:ascii="Arial" w:hAnsi="Arial" w:cs="Arial"/>
          <w:sz w:val="24"/>
          <w:szCs w:val="24"/>
        </w:rPr>
        <w:t xml:space="preserve">Anne Smithies, </w:t>
      </w:r>
      <w:r w:rsidR="005B7D9E">
        <w:rPr>
          <w:rFonts w:ascii="Arial" w:hAnsi="Arial" w:cs="Arial"/>
          <w:sz w:val="24"/>
          <w:szCs w:val="24"/>
        </w:rPr>
        <w:t xml:space="preserve">Lizz Tuckerman, Sarah Smith, </w:t>
      </w:r>
      <w:r w:rsidR="00F9780C">
        <w:rPr>
          <w:rFonts w:ascii="Arial" w:hAnsi="Arial" w:cs="Arial"/>
          <w:sz w:val="24"/>
          <w:szCs w:val="24"/>
        </w:rPr>
        <w:t xml:space="preserve">Elizabeth Towning, </w:t>
      </w:r>
      <w:r w:rsidR="005B7D9E">
        <w:rPr>
          <w:rFonts w:ascii="Arial" w:hAnsi="Arial" w:cs="Arial"/>
          <w:sz w:val="24"/>
          <w:szCs w:val="24"/>
        </w:rPr>
        <w:t xml:space="preserve">Kate Wells, </w:t>
      </w:r>
      <w:r w:rsidR="00F9780C">
        <w:rPr>
          <w:rFonts w:ascii="Arial" w:hAnsi="Arial" w:cs="Arial"/>
          <w:sz w:val="24"/>
          <w:szCs w:val="24"/>
        </w:rPr>
        <w:t xml:space="preserve">Tanya Wells, </w:t>
      </w:r>
      <w:r w:rsidR="00FB37B8">
        <w:rPr>
          <w:rFonts w:ascii="Arial" w:hAnsi="Arial" w:cs="Arial"/>
          <w:sz w:val="24"/>
          <w:szCs w:val="24"/>
        </w:rPr>
        <w:t>Denise Wrightson</w:t>
      </w:r>
      <w:r w:rsidR="005B7D9E">
        <w:rPr>
          <w:rFonts w:ascii="Arial" w:hAnsi="Arial" w:cs="Arial"/>
          <w:sz w:val="24"/>
          <w:szCs w:val="24"/>
        </w:rPr>
        <w:t>, Rosalie Wyatt</w:t>
      </w:r>
    </w:p>
    <w:p w14:paraId="72727540" w14:textId="77777777" w:rsidR="005B7D9E" w:rsidRDefault="005B7D9E" w:rsidP="008D0841">
      <w:pPr>
        <w:spacing w:after="0" w:line="240" w:lineRule="auto"/>
        <w:ind w:left="1440" w:hanging="1440"/>
        <w:rPr>
          <w:rFonts w:ascii="Arial" w:hAnsi="Arial" w:cs="Arial"/>
          <w:sz w:val="24"/>
          <w:szCs w:val="24"/>
        </w:rPr>
      </w:pPr>
    </w:p>
    <w:p w14:paraId="3AACCF96" w14:textId="1E60504D" w:rsidR="0074337C" w:rsidRDefault="0074337C" w:rsidP="008D0841">
      <w:pPr>
        <w:spacing w:after="0" w:line="240" w:lineRule="auto"/>
        <w:ind w:left="1440" w:hanging="1440"/>
        <w:rPr>
          <w:rFonts w:ascii="Arial" w:hAnsi="Arial" w:cs="Arial"/>
          <w:sz w:val="24"/>
          <w:szCs w:val="24"/>
        </w:rPr>
      </w:pPr>
      <w:r>
        <w:rPr>
          <w:rFonts w:ascii="Arial" w:hAnsi="Arial" w:cs="Arial"/>
          <w:sz w:val="24"/>
          <w:szCs w:val="24"/>
        </w:rPr>
        <w:t>Chaired by Lizzy Alageswaran; minutes taken by Ann Wright</w:t>
      </w:r>
    </w:p>
    <w:p w14:paraId="64ED9D67" w14:textId="77777777" w:rsidR="0074337C" w:rsidRDefault="0074337C" w:rsidP="008D0841">
      <w:pPr>
        <w:spacing w:after="0" w:line="240" w:lineRule="auto"/>
        <w:ind w:left="1440" w:hanging="1440"/>
        <w:rPr>
          <w:rFonts w:ascii="Arial" w:hAnsi="Arial" w:cs="Arial"/>
          <w:sz w:val="24"/>
          <w:szCs w:val="24"/>
        </w:rPr>
      </w:pPr>
    </w:p>
    <w:p w14:paraId="3F2CB5C3" w14:textId="77777777" w:rsidR="00F0791D" w:rsidRDefault="00F0791D" w:rsidP="008D0841">
      <w:pPr>
        <w:spacing w:after="0" w:line="240" w:lineRule="auto"/>
        <w:ind w:left="1440" w:hanging="1440"/>
        <w:rPr>
          <w:rFonts w:ascii="Arial" w:hAnsi="Arial" w:cs="Arial"/>
          <w:sz w:val="24"/>
          <w:szCs w:val="24"/>
        </w:rPr>
      </w:pPr>
    </w:p>
    <w:p w14:paraId="698916BA" w14:textId="64878FB4" w:rsidR="00D9792C" w:rsidRPr="00D9792C" w:rsidRDefault="00D9792C" w:rsidP="00D9792C">
      <w:pPr>
        <w:pStyle w:val="ListParagraph"/>
        <w:numPr>
          <w:ilvl w:val="0"/>
          <w:numId w:val="2"/>
        </w:numPr>
        <w:spacing w:after="0" w:line="240" w:lineRule="auto"/>
        <w:ind w:left="357" w:hanging="357"/>
        <w:rPr>
          <w:rFonts w:ascii="Arial" w:hAnsi="Arial" w:cs="Arial"/>
          <w:b/>
          <w:bCs/>
          <w:sz w:val="24"/>
          <w:szCs w:val="24"/>
        </w:rPr>
      </w:pPr>
      <w:r w:rsidRPr="00D9792C">
        <w:rPr>
          <w:rFonts w:ascii="Arial" w:hAnsi="Arial" w:cs="Arial"/>
          <w:b/>
          <w:bCs/>
          <w:sz w:val="24"/>
          <w:szCs w:val="24"/>
        </w:rPr>
        <w:t>Minutes of previous AGM, 2</w:t>
      </w:r>
      <w:r w:rsidR="00F9780C">
        <w:rPr>
          <w:rFonts w:ascii="Arial" w:hAnsi="Arial" w:cs="Arial"/>
          <w:b/>
          <w:bCs/>
          <w:sz w:val="24"/>
          <w:szCs w:val="24"/>
        </w:rPr>
        <w:t>0</w:t>
      </w:r>
      <w:r w:rsidR="00F9780C" w:rsidRPr="00F9780C">
        <w:rPr>
          <w:rFonts w:ascii="Arial" w:hAnsi="Arial" w:cs="Arial"/>
          <w:b/>
          <w:bCs/>
          <w:sz w:val="24"/>
          <w:szCs w:val="24"/>
          <w:vertAlign w:val="superscript"/>
        </w:rPr>
        <w:t>th</w:t>
      </w:r>
      <w:r w:rsidR="00F9780C">
        <w:rPr>
          <w:rFonts w:ascii="Arial" w:hAnsi="Arial" w:cs="Arial"/>
          <w:b/>
          <w:bCs/>
          <w:sz w:val="24"/>
          <w:szCs w:val="24"/>
        </w:rPr>
        <w:t xml:space="preserve"> </w:t>
      </w:r>
      <w:r w:rsidRPr="00D9792C">
        <w:rPr>
          <w:rFonts w:ascii="Arial" w:hAnsi="Arial" w:cs="Arial"/>
          <w:b/>
          <w:bCs/>
          <w:sz w:val="24"/>
          <w:szCs w:val="24"/>
        </w:rPr>
        <w:t>May 202</w:t>
      </w:r>
      <w:r w:rsidR="00F9780C">
        <w:rPr>
          <w:rFonts w:ascii="Arial" w:hAnsi="Arial" w:cs="Arial"/>
          <w:b/>
          <w:bCs/>
          <w:sz w:val="24"/>
          <w:szCs w:val="24"/>
        </w:rPr>
        <w:t>5</w:t>
      </w:r>
      <w:r w:rsidRPr="00D9792C">
        <w:rPr>
          <w:rFonts w:ascii="Arial" w:hAnsi="Arial" w:cs="Arial"/>
          <w:b/>
          <w:bCs/>
          <w:sz w:val="24"/>
          <w:szCs w:val="24"/>
        </w:rPr>
        <w:t xml:space="preserve"> and Matters Arising</w:t>
      </w:r>
    </w:p>
    <w:p w14:paraId="01EBA6E1" w14:textId="7FBFFB63" w:rsidR="008D0841" w:rsidRDefault="00D9792C" w:rsidP="00D9792C">
      <w:pPr>
        <w:spacing w:after="0" w:line="240" w:lineRule="auto"/>
        <w:ind w:left="357"/>
        <w:rPr>
          <w:rFonts w:ascii="Arial" w:hAnsi="Arial" w:cs="Arial"/>
          <w:sz w:val="24"/>
          <w:szCs w:val="24"/>
        </w:rPr>
      </w:pPr>
      <w:r>
        <w:rPr>
          <w:rFonts w:ascii="Arial" w:hAnsi="Arial" w:cs="Arial"/>
          <w:sz w:val="24"/>
          <w:szCs w:val="24"/>
        </w:rPr>
        <w:t>The minutes of the previous AGM were agreed, and there were no matters arising.</w:t>
      </w:r>
    </w:p>
    <w:p w14:paraId="649A78D1" w14:textId="77777777" w:rsidR="00D9792C" w:rsidRDefault="00D9792C" w:rsidP="00D9792C">
      <w:pPr>
        <w:spacing w:after="0" w:line="240" w:lineRule="auto"/>
        <w:rPr>
          <w:rFonts w:ascii="Arial" w:hAnsi="Arial" w:cs="Arial"/>
          <w:sz w:val="24"/>
          <w:szCs w:val="24"/>
        </w:rPr>
      </w:pPr>
    </w:p>
    <w:p w14:paraId="1CC50D59" w14:textId="2C1B274C"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sidRPr="00D9792C">
        <w:rPr>
          <w:rFonts w:ascii="Arial" w:hAnsi="Arial" w:cs="Arial"/>
          <w:b/>
          <w:bCs/>
          <w:sz w:val="24"/>
          <w:szCs w:val="24"/>
        </w:rPr>
        <w:t>Report from the Chair</w:t>
      </w:r>
      <w:r w:rsidR="00F9780C">
        <w:rPr>
          <w:rFonts w:ascii="Arial" w:hAnsi="Arial" w:cs="Arial"/>
          <w:b/>
          <w:bCs/>
          <w:sz w:val="24"/>
          <w:szCs w:val="24"/>
        </w:rPr>
        <w:t xml:space="preserve"> (Lizzy Alageswaran)</w:t>
      </w:r>
    </w:p>
    <w:p w14:paraId="349F3BEC" w14:textId="40C7B7F3" w:rsidR="00D9792C" w:rsidRDefault="00D9792C" w:rsidP="00F9780C">
      <w:pPr>
        <w:pStyle w:val="ListParagraph"/>
        <w:spacing w:after="0" w:line="240" w:lineRule="auto"/>
        <w:ind w:left="357"/>
        <w:rPr>
          <w:rFonts w:ascii="Arial" w:hAnsi="Arial" w:cs="Arial"/>
          <w:sz w:val="24"/>
          <w:szCs w:val="24"/>
        </w:rPr>
      </w:pPr>
      <w:r>
        <w:rPr>
          <w:rFonts w:ascii="Arial" w:hAnsi="Arial" w:cs="Arial"/>
          <w:sz w:val="24"/>
          <w:szCs w:val="24"/>
        </w:rPr>
        <w:t>See attached report.</w:t>
      </w:r>
    </w:p>
    <w:p w14:paraId="66CD3D9D" w14:textId="77777777" w:rsidR="001E4ED8" w:rsidRPr="00D9792C" w:rsidRDefault="001E4ED8" w:rsidP="001E4ED8">
      <w:pPr>
        <w:pStyle w:val="ListParagraph"/>
        <w:spacing w:after="0" w:line="240" w:lineRule="auto"/>
        <w:ind w:left="1077"/>
        <w:rPr>
          <w:rFonts w:ascii="Arial" w:hAnsi="Arial" w:cs="Arial"/>
          <w:sz w:val="24"/>
          <w:szCs w:val="24"/>
        </w:rPr>
      </w:pPr>
    </w:p>
    <w:p w14:paraId="22FBBEF4" w14:textId="7B5A098A" w:rsidR="00F9780C" w:rsidRDefault="00F9780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Report from the Treasurer (Rachel Purvis)</w:t>
      </w:r>
    </w:p>
    <w:p w14:paraId="6386D557" w14:textId="01DCF1E3" w:rsidR="00F9780C" w:rsidRDefault="00F9780C" w:rsidP="00F9780C">
      <w:pPr>
        <w:pStyle w:val="ListParagraph"/>
        <w:spacing w:after="0" w:line="240" w:lineRule="auto"/>
        <w:ind w:left="357"/>
        <w:rPr>
          <w:rFonts w:ascii="Arial" w:hAnsi="Arial" w:cs="Arial"/>
          <w:sz w:val="24"/>
          <w:szCs w:val="24"/>
        </w:rPr>
      </w:pPr>
      <w:r>
        <w:rPr>
          <w:rFonts w:ascii="Arial" w:hAnsi="Arial" w:cs="Arial"/>
          <w:sz w:val="24"/>
          <w:szCs w:val="24"/>
        </w:rPr>
        <w:t>See attached report. It was noted that it is very disappointing that the</w:t>
      </w:r>
      <w:r w:rsidR="005969E2">
        <w:rPr>
          <w:rFonts w:ascii="Arial" w:hAnsi="Arial" w:cs="Arial"/>
          <w:sz w:val="24"/>
          <w:szCs w:val="24"/>
        </w:rPr>
        <w:t>re is no guarantee that the current annual</w:t>
      </w:r>
      <w:r>
        <w:rPr>
          <w:rFonts w:ascii="Arial" w:hAnsi="Arial" w:cs="Arial"/>
          <w:sz w:val="24"/>
          <w:szCs w:val="24"/>
        </w:rPr>
        <w:t xml:space="preserve"> grant from </w:t>
      </w:r>
      <w:r w:rsidR="005969E2">
        <w:rPr>
          <w:rFonts w:ascii="Arial" w:hAnsi="Arial" w:cs="Arial"/>
          <w:sz w:val="24"/>
          <w:szCs w:val="24"/>
        </w:rPr>
        <w:t xml:space="preserve">the </w:t>
      </w:r>
      <w:r>
        <w:rPr>
          <w:rFonts w:ascii="Arial" w:hAnsi="Arial" w:cs="Arial"/>
          <w:sz w:val="24"/>
          <w:szCs w:val="24"/>
        </w:rPr>
        <w:t>Sheffield City Council</w:t>
      </w:r>
      <w:r w:rsidR="005969E2">
        <w:rPr>
          <w:rFonts w:ascii="Arial" w:hAnsi="Arial" w:cs="Arial"/>
          <w:sz w:val="24"/>
          <w:szCs w:val="24"/>
        </w:rPr>
        <w:t xml:space="preserve"> would be </w:t>
      </w:r>
      <w:r>
        <w:rPr>
          <w:rFonts w:ascii="Arial" w:hAnsi="Arial" w:cs="Arial"/>
          <w:sz w:val="24"/>
          <w:szCs w:val="24"/>
        </w:rPr>
        <w:t>continued, especially given that the Cultural Strategy explicitly wants to support neighbourhood areas.</w:t>
      </w:r>
    </w:p>
    <w:p w14:paraId="2B1D18B3" w14:textId="78DE5056" w:rsidR="00F9780C" w:rsidRDefault="00F9780C" w:rsidP="00F9780C">
      <w:pPr>
        <w:pStyle w:val="ListParagraph"/>
        <w:spacing w:after="0" w:line="240" w:lineRule="auto"/>
        <w:ind w:left="357"/>
        <w:rPr>
          <w:rFonts w:ascii="Arial" w:hAnsi="Arial" w:cs="Arial"/>
          <w:sz w:val="24"/>
          <w:szCs w:val="24"/>
        </w:rPr>
      </w:pPr>
      <w:r>
        <w:rPr>
          <w:rFonts w:ascii="Arial" w:hAnsi="Arial" w:cs="Arial"/>
          <w:sz w:val="24"/>
          <w:szCs w:val="24"/>
        </w:rPr>
        <w:t>The accounts were AGREED; proposed by Anna Buehringa and seconded by Brian Holland; agreed unanimously.</w:t>
      </w:r>
    </w:p>
    <w:p w14:paraId="093ABA5C" w14:textId="77777777" w:rsidR="00F9780C" w:rsidRPr="00F9780C" w:rsidRDefault="00F9780C" w:rsidP="00F9780C">
      <w:pPr>
        <w:pStyle w:val="ListParagraph"/>
        <w:spacing w:after="0" w:line="240" w:lineRule="auto"/>
        <w:ind w:left="357"/>
        <w:rPr>
          <w:rFonts w:ascii="Arial" w:hAnsi="Arial" w:cs="Arial"/>
          <w:sz w:val="24"/>
          <w:szCs w:val="24"/>
        </w:rPr>
      </w:pPr>
    </w:p>
    <w:p w14:paraId="43ED7728" w14:textId="5A1F0FD4"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Report from the</w:t>
      </w:r>
      <w:r w:rsidR="001E4ED8">
        <w:rPr>
          <w:rFonts w:ascii="Arial" w:hAnsi="Arial" w:cs="Arial"/>
          <w:b/>
          <w:bCs/>
          <w:sz w:val="24"/>
          <w:szCs w:val="24"/>
        </w:rPr>
        <w:t xml:space="preserve"> </w:t>
      </w:r>
      <w:r>
        <w:rPr>
          <w:rFonts w:ascii="Arial" w:hAnsi="Arial" w:cs="Arial"/>
          <w:b/>
          <w:bCs/>
          <w:sz w:val="24"/>
          <w:szCs w:val="24"/>
        </w:rPr>
        <w:t>Secretary</w:t>
      </w:r>
      <w:r w:rsidR="00F9780C">
        <w:rPr>
          <w:rFonts w:ascii="Arial" w:hAnsi="Arial" w:cs="Arial"/>
          <w:b/>
          <w:bCs/>
          <w:sz w:val="24"/>
          <w:szCs w:val="24"/>
        </w:rPr>
        <w:t xml:space="preserve"> (Ann Wright)</w:t>
      </w:r>
    </w:p>
    <w:p w14:paraId="7EE370C1" w14:textId="44AA44E6" w:rsidR="00B064B7" w:rsidRDefault="00B064B7" w:rsidP="00B064B7">
      <w:pPr>
        <w:pStyle w:val="ListParagraph"/>
        <w:spacing w:after="0" w:line="240" w:lineRule="auto"/>
        <w:ind w:left="357"/>
        <w:rPr>
          <w:rFonts w:ascii="Arial" w:hAnsi="Arial" w:cs="Arial"/>
          <w:sz w:val="24"/>
          <w:szCs w:val="24"/>
        </w:rPr>
      </w:pPr>
      <w:r>
        <w:rPr>
          <w:rFonts w:ascii="Arial" w:hAnsi="Arial" w:cs="Arial"/>
          <w:sz w:val="24"/>
          <w:szCs w:val="24"/>
        </w:rPr>
        <w:t>See attached report.  It was confirmed that submitting an application automatically enrols an artist as a member, once the application is accepted.  Membership runs from 31</w:t>
      </w:r>
      <w:r w:rsidRPr="00B064B7">
        <w:rPr>
          <w:rFonts w:ascii="Arial" w:hAnsi="Arial" w:cs="Arial"/>
          <w:sz w:val="24"/>
          <w:szCs w:val="24"/>
          <w:vertAlign w:val="superscript"/>
        </w:rPr>
        <w:t>st</w:t>
      </w:r>
      <w:r>
        <w:rPr>
          <w:rFonts w:ascii="Arial" w:hAnsi="Arial" w:cs="Arial"/>
          <w:sz w:val="24"/>
          <w:szCs w:val="24"/>
        </w:rPr>
        <w:t xml:space="preserve"> January to 30</w:t>
      </w:r>
      <w:r w:rsidRPr="00B064B7">
        <w:rPr>
          <w:rFonts w:ascii="Arial" w:hAnsi="Arial" w:cs="Arial"/>
          <w:sz w:val="24"/>
          <w:szCs w:val="24"/>
          <w:vertAlign w:val="superscript"/>
        </w:rPr>
        <w:t>th</w:t>
      </w:r>
      <w:r>
        <w:rPr>
          <w:rFonts w:ascii="Arial" w:hAnsi="Arial" w:cs="Arial"/>
          <w:sz w:val="24"/>
          <w:szCs w:val="24"/>
        </w:rPr>
        <w:t xml:space="preserve"> January each year, so members were encouraged to continue to make use of Open Up Sheffield social media to stay in touch with each other, and exchange ideas and encouragement.</w:t>
      </w:r>
    </w:p>
    <w:p w14:paraId="5CA5B4CF" w14:textId="77777777" w:rsidR="00B064B7" w:rsidRPr="00B064B7" w:rsidRDefault="00B064B7" w:rsidP="00B064B7">
      <w:pPr>
        <w:pStyle w:val="ListParagraph"/>
        <w:spacing w:after="0" w:line="240" w:lineRule="auto"/>
        <w:ind w:left="357"/>
        <w:rPr>
          <w:rFonts w:ascii="Arial" w:hAnsi="Arial" w:cs="Arial"/>
          <w:sz w:val="24"/>
          <w:szCs w:val="24"/>
        </w:rPr>
      </w:pPr>
    </w:p>
    <w:p w14:paraId="3BC91460" w14:textId="6C8657E4" w:rsidR="00F0791D" w:rsidRDefault="00F0791D" w:rsidP="00F0791D">
      <w:pPr>
        <w:pStyle w:val="ListParagraph"/>
        <w:numPr>
          <w:ilvl w:val="0"/>
          <w:numId w:val="2"/>
        </w:numPr>
        <w:spacing w:after="0" w:line="240" w:lineRule="auto"/>
        <w:ind w:left="360"/>
        <w:rPr>
          <w:rFonts w:ascii="Arial" w:hAnsi="Arial" w:cs="Arial"/>
          <w:b/>
          <w:bCs/>
          <w:sz w:val="24"/>
          <w:szCs w:val="24"/>
        </w:rPr>
      </w:pPr>
      <w:r w:rsidRPr="00F0791D">
        <w:rPr>
          <w:rFonts w:ascii="Arial" w:hAnsi="Arial" w:cs="Arial"/>
          <w:b/>
          <w:bCs/>
          <w:sz w:val="24"/>
          <w:szCs w:val="24"/>
        </w:rPr>
        <w:t>Report on Applications</w:t>
      </w:r>
      <w:r w:rsidR="00F9780C">
        <w:rPr>
          <w:rFonts w:ascii="Arial" w:hAnsi="Arial" w:cs="Arial"/>
          <w:b/>
          <w:bCs/>
          <w:sz w:val="24"/>
          <w:szCs w:val="24"/>
        </w:rPr>
        <w:t xml:space="preserve"> (Sarah Vanic)</w:t>
      </w:r>
    </w:p>
    <w:p w14:paraId="2D19231E" w14:textId="0ACCA6ED" w:rsidR="00B064B7" w:rsidRDefault="00F9780C" w:rsidP="00F0791D">
      <w:pPr>
        <w:pStyle w:val="ListParagraph"/>
        <w:spacing w:after="0" w:line="240" w:lineRule="auto"/>
        <w:ind w:left="360"/>
        <w:rPr>
          <w:rFonts w:ascii="Arial" w:hAnsi="Arial" w:cs="Arial"/>
          <w:sz w:val="24"/>
          <w:szCs w:val="24"/>
        </w:rPr>
      </w:pPr>
      <w:r>
        <w:rPr>
          <w:rFonts w:ascii="Arial" w:hAnsi="Arial" w:cs="Arial"/>
          <w:sz w:val="24"/>
          <w:szCs w:val="24"/>
        </w:rPr>
        <w:t>Report given verbally.</w:t>
      </w:r>
    </w:p>
    <w:p w14:paraId="12268662" w14:textId="77777777" w:rsidR="00F9780C" w:rsidRDefault="00F9780C" w:rsidP="00F9780C">
      <w:pPr>
        <w:spacing w:after="0" w:line="240" w:lineRule="auto"/>
        <w:rPr>
          <w:rFonts w:ascii="Arial" w:hAnsi="Arial" w:cs="Arial"/>
          <w:sz w:val="24"/>
          <w:szCs w:val="24"/>
        </w:rPr>
      </w:pPr>
    </w:p>
    <w:p w14:paraId="6D86ABF4" w14:textId="02D712BE" w:rsidR="00F9780C" w:rsidRDefault="00F9780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 xml:space="preserve">Report on </w:t>
      </w:r>
      <w:proofErr w:type="gramStart"/>
      <w:r>
        <w:rPr>
          <w:rFonts w:ascii="Arial" w:hAnsi="Arial" w:cs="Arial"/>
          <w:b/>
          <w:bCs/>
          <w:sz w:val="24"/>
          <w:szCs w:val="24"/>
        </w:rPr>
        <w:t>Social Media</w:t>
      </w:r>
      <w:proofErr w:type="gramEnd"/>
      <w:r>
        <w:rPr>
          <w:rFonts w:ascii="Arial" w:hAnsi="Arial" w:cs="Arial"/>
          <w:b/>
          <w:bCs/>
          <w:sz w:val="24"/>
          <w:szCs w:val="24"/>
        </w:rPr>
        <w:t xml:space="preserve"> (given by Lizzy Alageswaran on behalf of Denise Wrightson)</w:t>
      </w:r>
    </w:p>
    <w:p w14:paraId="0895C93A" w14:textId="10AA74DA" w:rsidR="00F9780C" w:rsidRDefault="00F9780C" w:rsidP="00F9780C">
      <w:pPr>
        <w:pStyle w:val="ListParagraph"/>
        <w:spacing w:after="0" w:line="240" w:lineRule="auto"/>
        <w:ind w:left="357"/>
        <w:rPr>
          <w:rFonts w:ascii="Arial" w:hAnsi="Arial" w:cs="Arial"/>
          <w:sz w:val="24"/>
          <w:szCs w:val="24"/>
        </w:rPr>
      </w:pPr>
      <w:r>
        <w:rPr>
          <w:rFonts w:ascii="Arial" w:hAnsi="Arial" w:cs="Arial"/>
          <w:sz w:val="24"/>
          <w:szCs w:val="24"/>
        </w:rPr>
        <w:t>Report given verbally.  It was noted that the cards and crib sheets were very helpful and looked professional.</w:t>
      </w:r>
    </w:p>
    <w:p w14:paraId="095317A5" w14:textId="77777777" w:rsidR="00F9780C" w:rsidRPr="00F9780C" w:rsidRDefault="00F9780C" w:rsidP="00F9780C">
      <w:pPr>
        <w:pStyle w:val="ListParagraph"/>
        <w:spacing w:after="0" w:line="240" w:lineRule="auto"/>
        <w:ind w:left="357"/>
        <w:rPr>
          <w:rFonts w:ascii="Arial" w:hAnsi="Arial" w:cs="Arial"/>
          <w:sz w:val="24"/>
          <w:szCs w:val="24"/>
        </w:rPr>
      </w:pPr>
    </w:p>
    <w:p w14:paraId="5515DC63" w14:textId="1D8C8EB0" w:rsidR="00E439B0" w:rsidRDefault="00E439B0"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Report on Support for Newcomers (Sally Puddifoot)</w:t>
      </w:r>
    </w:p>
    <w:p w14:paraId="323A97AF" w14:textId="6CDB4155" w:rsidR="00E439B0" w:rsidRDefault="00E439B0" w:rsidP="00E439B0">
      <w:pPr>
        <w:pStyle w:val="ListParagraph"/>
        <w:spacing w:after="0" w:line="240" w:lineRule="auto"/>
        <w:ind w:left="357"/>
        <w:rPr>
          <w:rFonts w:ascii="Arial" w:hAnsi="Arial" w:cs="Arial"/>
          <w:sz w:val="24"/>
          <w:szCs w:val="24"/>
        </w:rPr>
      </w:pPr>
      <w:r>
        <w:rPr>
          <w:rFonts w:ascii="Arial" w:hAnsi="Arial" w:cs="Arial"/>
          <w:sz w:val="24"/>
          <w:szCs w:val="24"/>
        </w:rPr>
        <w:t>Report given verbally.  It was noted that the newcomers meeting and support documents were very helpful.</w:t>
      </w:r>
    </w:p>
    <w:p w14:paraId="17ACAD92" w14:textId="77777777" w:rsidR="00E439B0" w:rsidRPr="00E439B0" w:rsidRDefault="00E439B0" w:rsidP="00E439B0">
      <w:pPr>
        <w:pStyle w:val="ListParagraph"/>
        <w:spacing w:after="0" w:line="240" w:lineRule="auto"/>
        <w:ind w:left="357"/>
        <w:rPr>
          <w:rFonts w:ascii="Arial" w:hAnsi="Arial" w:cs="Arial"/>
          <w:sz w:val="24"/>
          <w:szCs w:val="24"/>
        </w:rPr>
      </w:pPr>
    </w:p>
    <w:p w14:paraId="2B95532F" w14:textId="63231CD4"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Appointment of Auditor</w:t>
      </w:r>
    </w:p>
    <w:p w14:paraId="06FAA518" w14:textId="6C869A35" w:rsidR="00DD36C5" w:rsidRPr="00DD36C5" w:rsidRDefault="00B064B7" w:rsidP="00DD36C5">
      <w:pPr>
        <w:pStyle w:val="ListParagraph"/>
        <w:spacing w:after="0" w:line="240" w:lineRule="auto"/>
        <w:ind w:left="357"/>
        <w:rPr>
          <w:rFonts w:ascii="Arial" w:hAnsi="Arial" w:cs="Arial"/>
          <w:sz w:val="24"/>
          <w:szCs w:val="24"/>
        </w:rPr>
      </w:pPr>
      <w:r>
        <w:rPr>
          <w:rFonts w:ascii="Arial" w:hAnsi="Arial" w:cs="Arial"/>
          <w:sz w:val="24"/>
          <w:szCs w:val="24"/>
        </w:rPr>
        <w:t xml:space="preserve">It was AGREED that </w:t>
      </w:r>
      <w:proofErr w:type="spellStart"/>
      <w:r>
        <w:rPr>
          <w:rFonts w:ascii="Arial" w:hAnsi="Arial" w:cs="Arial"/>
          <w:sz w:val="24"/>
          <w:szCs w:val="24"/>
        </w:rPr>
        <w:t>Rapinet</w:t>
      </w:r>
      <w:proofErr w:type="spellEnd"/>
      <w:r w:rsidR="0074337C">
        <w:rPr>
          <w:rFonts w:ascii="Arial" w:hAnsi="Arial" w:cs="Arial"/>
          <w:sz w:val="24"/>
          <w:szCs w:val="24"/>
        </w:rPr>
        <w:t xml:space="preserve"> &amp; Co.</w:t>
      </w:r>
      <w:r>
        <w:rPr>
          <w:rFonts w:ascii="Arial" w:hAnsi="Arial" w:cs="Arial"/>
          <w:sz w:val="24"/>
          <w:szCs w:val="24"/>
        </w:rPr>
        <w:t xml:space="preserve"> should continue as auditors for Open Up Sheffield</w:t>
      </w:r>
      <w:r w:rsidR="0074337C">
        <w:rPr>
          <w:rFonts w:ascii="Arial" w:hAnsi="Arial" w:cs="Arial"/>
          <w:sz w:val="24"/>
          <w:szCs w:val="24"/>
        </w:rPr>
        <w:t xml:space="preserve"> for another year.</w:t>
      </w:r>
      <w:r w:rsidR="00F9780C">
        <w:rPr>
          <w:rFonts w:ascii="Arial" w:hAnsi="Arial" w:cs="Arial"/>
          <w:sz w:val="24"/>
          <w:szCs w:val="24"/>
        </w:rPr>
        <w:t xml:space="preserve">  Proposed by Anna Buehring and seconded by Cath Dunn; agreed unanimously.</w:t>
      </w:r>
    </w:p>
    <w:p w14:paraId="5CAE575D" w14:textId="77777777" w:rsidR="00B064B7" w:rsidRPr="00B064B7" w:rsidRDefault="00B064B7" w:rsidP="00B064B7">
      <w:pPr>
        <w:pStyle w:val="ListParagraph"/>
        <w:spacing w:after="0" w:line="240" w:lineRule="auto"/>
        <w:ind w:left="357"/>
        <w:rPr>
          <w:rFonts w:ascii="Arial" w:hAnsi="Arial" w:cs="Arial"/>
          <w:sz w:val="24"/>
          <w:szCs w:val="24"/>
        </w:rPr>
      </w:pPr>
    </w:p>
    <w:p w14:paraId="20D3C053" w14:textId="3260D573"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Election of Officers</w:t>
      </w:r>
    </w:p>
    <w:p w14:paraId="3FF7BB7A" w14:textId="3162DBF3" w:rsidR="00E439B0" w:rsidRDefault="00E439B0" w:rsidP="0074337C">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Lizzy Alageswaran (Chair), Rachel Purvis (Treasurer) and Ann Wright (Secretary) all gave notice of their intention to step down, but are very happy to help the new officers settle into their roles.</w:t>
      </w:r>
    </w:p>
    <w:p w14:paraId="70091DD9" w14:textId="2A003443" w:rsidR="00E439B0" w:rsidRDefault="00E439B0" w:rsidP="00FC2A50">
      <w:pPr>
        <w:pStyle w:val="ListParagraph"/>
        <w:numPr>
          <w:ilvl w:val="0"/>
          <w:numId w:val="5"/>
        </w:numPr>
        <w:spacing w:after="0" w:line="240" w:lineRule="auto"/>
        <w:ind w:left="717"/>
        <w:rPr>
          <w:rFonts w:ascii="Arial" w:hAnsi="Arial" w:cs="Arial"/>
          <w:sz w:val="24"/>
          <w:szCs w:val="24"/>
        </w:rPr>
      </w:pPr>
      <w:r w:rsidRPr="00E439B0">
        <w:rPr>
          <w:rFonts w:ascii="Arial" w:hAnsi="Arial" w:cs="Arial"/>
          <w:sz w:val="24"/>
          <w:szCs w:val="24"/>
        </w:rPr>
        <w:t>No-one has volunteered to take over these roles, so it was AGREED</w:t>
      </w:r>
      <w:r>
        <w:rPr>
          <w:rFonts w:ascii="Arial" w:hAnsi="Arial" w:cs="Arial"/>
          <w:sz w:val="24"/>
          <w:szCs w:val="24"/>
        </w:rPr>
        <w:t xml:space="preserve"> that </w:t>
      </w:r>
      <w:r>
        <w:rPr>
          <w:rFonts w:ascii="Arial" w:hAnsi="Arial" w:cs="Arial"/>
          <w:b/>
          <w:bCs/>
          <w:sz w:val="24"/>
          <w:szCs w:val="24"/>
        </w:rPr>
        <w:t>Lizzy</w:t>
      </w:r>
      <w:r>
        <w:rPr>
          <w:rFonts w:ascii="Arial" w:hAnsi="Arial" w:cs="Arial"/>
          <w:sz w:val="24"/>
          <w:szCs w:val="24"/>
        </w:rPr>
        <w:t xml:space="preserve"> will email all artists who have taken part over the last few years and advertise the roles through Voluntary Action Sheffield and the OUS newsletter.</w:t>
      </w:r>
    </w:p>
    <w:p w14:paraId="4253DAB5" w14:textId="2C302D82" w:rsidR="00E439B0" w:rsidRDefault="00E439B0" w:rsidP="00FC2A50">
      <w:pPr>
        <w:pStyle w:val="ListParagraph"/>
        <w:numPr>
          <w:ilvl w:val="0"/>
          <w:numId w:val="5"/>
        </w:numPr>
        <w:spacing w:after="0" w:line="240" w:lineRule="auto"/>
        <w:ind w:left="717"/>
        <w:rPr>
          <w:rFonts w:ascii="Arial" w:hAnsi="Arial" w:cs="Arial"/>
          <w:sz w:val="24"/>
          <w:szCs w:val="24"/>
        </w:rPr>
      </w:pPr>
      <w:r>
        <w:rPr>
          <w:rFonts w:ascii="Arial" w:hAnsi="Arial" w:cs="Arial"/>
          <w:b/>
          <w:bCs/>
          <w:sz w:val="24"/>
          <w:szCs w:val="24"/>
        </w:rPr>
        <w:t xml:space="preserve">Everyone </w:t>
      </w:r>
      <w:r>
        <w:rPr>
          <w:rFonts w:ascii="Arial" w:hAnsi="Arial" w:cs="Arial"/>
          <w:sz w:val="24"/>
          <w:szCs w:val="24"/>
        </w:rPr>
        <w:t>was encouraged to find new volunteers to take over these and other roles on the Management Committee.</w:t>
      </w:r>
    </w:p>
    <w:p w14:paraId="14008753" w14:textId="40339F3B" w:rsidR="00E439B0" w:rsidRDefault="00E439B0" w:rsidP="00FC2A50">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It was AGREED that OUS will hold an EGM as soon as possible to elect three new Directors.</w:t>
      </w:r>
    </w:p>
    <w:p w14:paraId="4DAF6BBD" w14:textId="6C471D09" w:rsidR="00142303" w:rsidRDefault="00142303" w:rsidP="00FC2A50">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It was suggested that OUS consider employing a person to manage the event, but this was rejected as there are no funds available to enable this and it would change the nature of the volunteer-led event.</w:t>
      </w:r>
    </w:p>
    <w:p w14:paraId="78427DDE" w14:textId="77777777" w:rsidR="00B064B7" w:rsidRPr="00E439B0" w:rsidRDefault="00B064B7" w:rsidP="00E439B0">
      <w:pPr>
        <w:spacing w:after="0" w:line="240" w:lineRule="auto"/>
        <w:rPr>
          <w:rFonts w:ascii="Arial" w:hAnsi="Arial" w:cs="Arial"/>
          <w:sz w:val="24"/>
          <w:szCs w:val="24"/>
        </w:rPr>
      </w:pPr>
    </w:p>
    <w:p w14:paraId="50710B39" w14:textId="5AB28785" w:rsidR="003A157C" w:rsidRDefault="003A157C" w:rsidP="00DD36C5">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Call for Volunteers</w:t>
      </w:r>
    </w:p>
    <w:p w14:paraId="122BE411" w14:textId="3350A99E" w:rsidR="003A157C" w:rsidRDefault="003A157C" w:rsidP="003A157C">
      <w:pPr>
        <w:pStyle w:val="ListParagraph"/>
        <w:spacing w:after="0" w:line="240" w:lineRule="auto"/>
        <w:ind w:left="357"/>
        <w:rPr>
          <w:rFonts w:ascii="Arial" w:hAnsi="Arial" w:cs="Arial"/>
          <w:sz w:val="24"/>
          <w:szCs w:val="24"/>
        </w:rPr>
      </w:pPr>
      <w:r>
        <w:rPr>
          <w:rFonts w:ascii="Arial" w:hAnsi="Arial" w:cs="Arial"/>
          <w:sz w:val="24"/>
          <w:szCs w:val="24"/>
        </w:rPr>
        <w:t>It was proposed that all members present who might be willing to volunteer for a role on the committee next year put their names forward now.  The following people kindly did so – Phil Khorassandjian, Karen Perkins, Andrew Rodgers, Karen Rose, Antonia Salmon, Jane Wratten (in addition to those committee members are have kindly agreed to stay on for another year).</w:t>
      </w:r>
    </w:p>
    <w:p w14:paraId="28112120" w14:textId="5068FC65" w:rsidR="003A157C" w:rsidRPr="003A157C" w:rsidRDefault="003A157C" w:rsidP="003A157C">
      <w:pPr>
        <w:pStyle w:val="ListParagraph"/>
        <w:spacing w:after="0" w:line="240" w:lineRule="auto"/>
        <w:ind w:left="357"/>
        <w:rPr>
          <w:rFonts w:ascii="Arial" w:hAnsi="Arial" w:cs="Arial"/>
          <w:sz w:val="24"/>
          <w:szCs w:val="24"/>
        </w:rPr>
      </w:pPr>
      <w:r>
        <w:rPr>
          <w:rFonts w:ascii="Arial" w:hAnsi="Arial" w:cs="Arial"/>
          <w:sz w:val="24"/>
          <w:szCs w:val="24"/>
        </w:rPr>
        <w:t xml:space="preserve">There will be an open meeting of the current committee on </w:t>
      </w:r>
      <w:r>
        <w:rPr>
          <w:rFonts w:ascii="Arial" w:hAnsi="Arial" w:cs="Arial"/>
          <w:b/>
          <w:bCs/>
          <w:sz w:val="24"/>
          <w:szCs w:val="24"/>
        </w:rPr>
        <w:t>Tuesday, 7</w:t>
      </w:r>
      <w:r w:rsidRPr="003A157C">
        <w:rPr>
          <w:rFonts w:ascii="Arial" w:hAnsi="Arial" w:cs="Arial"/>
          <w:b/>
          <w:bCs/>
          <w:sz w:val="24"/>
          <w:szCs w:val="24"/>
          <w:vertAlign w:val="superscript"/>
        </w:rPr>
        <w:t>th</w:t>
      </w:r>
      <w:r>
        <w:rPr>
          <w:rFonts w:ascii="Arial" w:hAnsi="Arial" w:cs="Arial"/>
          <w:b/>
          <w:bCs/>
          <w:sz w:val="24"/>
          <w:szCs w:val="24"/>
        </w:rPr>
        <w:t xml:space="preserve"> July</w:t>
      </w:r>
      <w:r>
        <w:rPr>
          <w:rFonts w:ascii="Arial" w:hAnsi="Arial" w:cs="Arial"/>
          <w:sz w:val="24"/>
          <w:szCs w:val="24"/>
        </w:rPr>
        <w:t xml:space="preserve">, at 7pm, venue to be arranged – </w:t>
      </w:r>
      <w:r w:rsidRPr="003A157C">
        <w:rPr>
          <w:rFonts w:ascii="Arial" w:hAnsi="Arial" w:cs="Arial"/>
          <w:b/>
          <w:bCs/>
          <w:sz w:val="24"/>
          <w:szCs w:val="24"/>
        </w:rPr>
        <w:t>everyone</w:t>
      </w:r>
      <w:r>
        <w:rPr>
          <w:rFonts w:ascii="Arial" w:hAnsi="Arial" w:cs="Arial"/>
          <w:sz w:val="24"/>
          <w:szCs w:val="24"/>
        </w:rPr>
        <w:t xml:space="preserve"> who would like to find out more about volunteering to be on the committee and what the roles entail is warmly invited to attend.</w:t>
      </w:r>
    </w:p>
    <w:p w14:paraId="4DF81A71" w14:textId="77777777" w:rsidR="003A157C" w:rsidRPr="003A157C" w:rsidRDefault="003A157C" w:rsidP="003A157C">
      <w:pPr>
        <w:pStyle w:val="ListParagraph"/>
        <w:spacing w:after="0" w:line="240" w:lineRule="auto"/>
        <w:ind w:left="357"/>
        <w:rPr>
          <w:rFonts w:ascii="Arial" w:hAnsi="Arial" w:cs="Arial"/>
          <w:sz w:val="24"/>
          <w:szCs w:val="24"/>
        </w:rPr>
      </w:pPr>
    </w:p>
    <w:p w14:paraId="06E682EC" w14:textId="71652609" w:rsidR="00DD36C5" w:rsidRPr="00DD36C5" w:rsidRDefault="00DD36C5" w:rsidP="00DD36C5">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 xml:space="preserve">Thanks </w:t>
      </w:r>
    </w:p>
    <w:p w14:paraId="1AD3C809" w14:textId="6BC3B168" w:rsidR="003A157C" w:rsidRDefault="001E4ED8" w:rsidP="00B064B7">
      <w:pPr>
        <w:spacing w:after="0" w:line="240" w:lineRule="auto"/>
        <w:ind w:left="357"/>
        <w:rPr>
          <w:rFonts w:ascii="Arial" w:hAnsi="Arial" w:cs="Arial"/>
          <w:sz w:val="24"/>
          <w:szCs w:val="24"/>
        </w:rPr>
      </w:pPr>
      <w:r w:rsidRPr="00B064B7">
        <w:rPr>
          <w:rFonts w:ascii="Arial" w:hAnsi="Arial" w:cs="Arial"/>
          <w:sz w:val="24"/>
          <w:szCs w:val="24"/>
        </w:rPr>
        <w:t xml:space="preserve">The reports were all </w:t>
      </w:r>
      <w:r w:rsidR="00B064B7">
        <w:rPr>
          <w:rFonts w:ascii="Arial" w:hAnsi="Arial" w:cs="Arial"/>
          <w:sz w:val="24"/>
          <w:szCs w:val="24"/>
        </w:rPr>
        <w:t>ACCEPTED</w:t>
      </w:r>
      <w:r w:rsidRPr="00B064B7">
        <w:rPr>
          <w:rFonts w:ascii="Arial" w:hAnsi="Arial" w:cs="Arial"/>
          <w:sz w:val="24"/>
          <w:szCs w:val="24"/>
        </w:rPr>
        <w:t xml:space="preserve">, and all members of the committee were warmly thanked for their hard work over the year.  In particular, </w:t>
      </w:r>
      <w:r w:rsidR="00E439B0">
        <w:rPr>
          <w:rFonts w:ascii="Arial" w:hAnsi="Arial" w:cs="Arial"/>
          <w:sz w:val="24"/>
          <w:szCs w:val="24"/>
        </w:rPr>
        <w:t>Lizzy Alageswaran</w:t>
      </w:r>
      <w:r w:rsidRPr="00B064B7">
        <w:rPr>
          <w:rFonts w:ascii="Arial" w:hAnsi="Arial" w:cs="Arial"/>
          <w:sz w:val="24"/>
          <w:szCs w:val="24"/>
        </w:rPr>
        <w:t xml:space="preserve"> (</w:t>
      </w:r>
      <w:r w:rsidR="00E439B0">
        <w:rPr>
          <w:rFonts w:ascii="Arial" w:hAnsi="Arial" w:cs="Arial"/>
          <w:sz w:val="24"/>
          <w:szCs w:val="24"/>
        </w:rPr>
        <w:t>C</w:t>
      </w:r>
      <w:r w:rsidRPr="00B064B7">
        <w:rPr>
          <w:rFonts w:ascii="Arial" w:hAnsi="Arial" w:cs="Arial"/>
          <w:sz w:val="24"/>
          <w:szCs w:val="24"/>
        </w:rPr>
        <w:t>hair)</w:t>
      </w:r>
      <w:r w:rsidR="00916CEC">
        <w:rPr>
          <w:rFonts w:ascii="Arial" w:hAnsi="Arial" w:cs="Arial"/>
          <w:sz w:val="24"/>
          <w:szCs w:val="24"/>
        </w:rPr>
        <w:t>;</w:t>
      </w:r>
      <w:r w:rsidRPr="00B064B7">
        <w:rPr>
          <w:rFonts w:ascii="Arial" w:hAnsi="Arial" w:cs="Arial"/>
          <w:sz w:val="24"/>
          <w:szCs w:val="24"/>
        </w:rPr>
        <w:t xml:space="preserve"> </w:t>
      </w:r>
      <w:r w:rsidR="00E439B0">
        <w:rPr>
          <w:rFonts w:ascii="Arial" w:hAnsi="Arial" w:cs="Arial"/>
          <w:sz w:val="24"/>
          <w:szCs w:val="24"/>
        </w:rPr>
        <w:t>Rachel Purvis and Sarah Vanic</w:t>
      </w:r>
      <w:r w:rsidRPr="00B064B7">
        <w:rPr>
          <w:rFonts w:ascii="Arial" w:hAnsi="Arial" w:cs="Arial"/>
          <w:sz w:val="24"/>
          <w:szCs w:val="24"/>
        </w:rPr>
        <w:t xml:space="preserve"> (applications)</w:t>
      </w:r>
      <w:r w:rsidR="00916CEC">
        <w:rPr>
          <w:rFonts w:ascii="Arial" w:hAnsi="Arial" w:cs="Arial"/>
          <w:sz w:val="24"/>
          <w:szCs w:val="24"/>
        </w:rPr>
        <w:t xml:space="preserve">; </w:t>
      </w:r>
      <w:r w:rsidRPr="00B064B7">
        <w:rPr>
          <w:rFonts w:ascii="Arial" w:hAnsi="Arial" w:cs="Arial"/>
          <w:sz w:val="24"/>
          <w:szCs w:val="24"/>
        </w:rPr>
        <w:t>Denise Wrightson (social media)</w:t>
      </w:r>
      <w:r w:rsidR="00916CEC">
        <w:rPr>
          <w:rFonts w:ascii="Arial" w:hAnsi="Arial" w:cs="Arial"/>
          <w:sz w:val="24"/>
          <w:szCs w:val="24"/>
        </w:rPr>
        <w:t>;</w:t>
      </w:r>
      <w:r w:rsidR="001E7A31">
        <w:rPr>
          <w:rFonts w:ascii="Arial" w:hAnsi="Arial" w:cs="Arial"/>
          <w:sz w:val="24"/>
          <w:szCs w:val="24"/>
        </w:rPr>
        <w:t xml:space="preserve"> </w:t>
      </w:r>
      <w:r w:rsidRPr="00B064B7">
        <w:rPr>
          <w:rFonts w:ascii="Arial" w:hAnsi="Arial" w:cs="Arial"/>
          <w:sz w:val="24"/>
          <w:szCs w:val="24"/>
        </w:rPr>
        <w:t>Rachel Purvis</w:t>
      </w:r>
      <w:r w:rsidR="00B064B7" w:rsidRPr="00B064B7">
        <w:rPr>
          <w:rFonts w:ascii="Arial" w:hAnsi="Arial" w:cs="Arial"/>
          <w:sz w:val="24"/>
          <w:szCs w:val="24"/>
        </w:rPr>
        <w:t xml:space="preserve"> (Treasurer)</w:t>
      </w:r>
      <w:r w:rsidR="00916CEC">
        <w:rPr>
          <w:rFonts w:ascii="Arial" w:hAnsi="Arial" w:cs="Arial"/>
          <w:sz w:val="24"/>
          <w:szCs w:val="24"/>
        </w:rPr>
        <w:t>;</w:t>
      </w:r>
      <w:r w:rsidR="00E439B0">
        <w:rPr>
          <w:rFonts w:ascii="Arial" w:hAnsi="Arial" w:cs="Arial"/>
          <w:sz w:val="24"/>
          <w:szCs w:val="24"/>
        </w:rPr>
        <w:t xml:space="preserve"> Krishan Alageswaran and Sarah Vanic (studio groups and networking)</w:t>
      </w:r>
      <w:r w:rsidR="00916CEC">
        <w:rPr>
          <w:rFonts w:ascii="Arial" w:hAnsi="Arial" w:cs="Arial"/>
          <w:sz w:val="24"/>
          <w:szCs w:val="24"/>
        </w:rPr>
        <w:t>;</w:t>
      </w:r>
      <w:r w:rsidR="00E439B0">
        <w:rPr>
          <w:rFonts w:ascii="Arial" w:hAnsi="Arial" w:cs="Arial"/>
          <w:sz w:val="24"/>
          <w:szCs w:val="24"/>
        </w:rPr>
        <w:t xml:space="preserve"> Sally Puddifoot (Newcomers)</w:t>
      </w:r>
      <w:r w:rsidR="00916CEC">
        <w:rPr>
          <w:rFonts w:ascii="Arial" w:hAnsi="Arial" w:cs="Arial"/>
          <w:sz w:val="24"/>
          <w:szCs w:val="24"/>
        </w:rPr>
        <w:t>;</w:t>
      </w:r>
      <w:r w:rsidR="00E439B0">
        <w:rPr>
          <w:rFonts w:ascii="Arial" w:hAnsi="Arial" w:cs="Arial"/>
          <w:sz w:val="24"/>
          <w:szCs w:val="24"/>
        </w:rPr>
        <w:t xml:space="preserve"> Hélène Fletcher (Events)</w:t>
      </w:r>
      <w:r w:rsidR="00916CEC">
        <w:rPr>
          <w:rFonts w:ascii="Arial" w:hAnsi="Arial" w:cs="Arial"/>
          <w:sz w:val="24"/>
          <w:szCs w:val="24"/>
        </w:rPr>
        <w:t>;</w:t>
      </w:r>
      <w:r w:rsidR="00B064B7" w:rsidRPr="00B064B7">
        <w:rPr>
          <w:rFonts w:ascii="Arial" w:hAnsi="Arial" w:cs="Arial"/>
          <w:sz w:val="24"/>
          <w:szCs w:val="24"/>
        </w:rPr>
        <w:t xml:space="preserve"> and Ann Wright (</w:t>
      </w:r>
      <w:r w:rsidR="00E439B0">
        <w:rPr>
          <w:rFonts w:ascii="Arial" w:hAnsi="Arial" w:cs="Arial"/>
          <w:sz w:val="24"/>
          <w:szCs w:val="24"/>
        </w:rPr>
        <w:t>Secretary</w:t>
      </w:r>
      <w:r w:rsidR="003A157C">
        <w:rPr>
          <w:rFonts w:ascii="Arial" w:hAnsi="Arial" w:cs="Arial"/>
          <w:sz w:val="24"/>
          <w:szCs w:val="24"/>
        </w:rPr>
        <w:t xml:space="preserve"> and proof-reading</w:t>
      </w:r>
      <w:r w:rsidR="00B064B7" w:rsidRPr="00B064B7">
        <w:rPr>
          <w:rFonts w:ascii="Arial" w:hAnsi="Arial" w:cs="Arial"/>
          <w:sz w:val="24"/>
          <w:szCs w:val="24"/>
        </w:rPr>
        <w:t>) were also thanked for helping to make the whole event run so smoothly</w:t>
      </w:r>
      <w:r w:rsidR="00B064B7">
        <w:rPr>
          <w:rFonts w:ascii="Arial" w:hAnsi="Arial" w:cs="Arial"/>
          <w:sz w:val="24"/>
          <w:szCs w:val="24"/>
        </w:rPr>
        <w:t>.</w:t>
      </w:r>
      <w:r w:rsidR="0074337C">
        <w:rPr>
          <w:rFonts w:ascii="Arial" w:hAnsi="Arial" w:cs="Arial"/>
          <w:sz w:val="24"/>
          <w:szCs w:val="24"/>
        </w:rPr>
        <w:t xml:space="preserve">  </w:t>
      </w:r>
    </w:p>
    <w:p w14:paraId="29EFFE8F" w14:textId="47202103" w:rsidR="003A157C" w:rsidRDefault="003A157C" w:rsidP="00B064B7">
      <w:pPr>
        <w:spacing w:after="0" w:line="240" w:lineRule="auto"/>
        <w:ind w:left="357"/>
        <w:rPr>
          <w:rFonts w:ascii="Arial" w:hAnsi="Arial" w:cs="Arial"/>
          <w:sz w:val="24"/>
          <w:szCs w:val="24"/>
        </w:rPr>
      </w:pPr>
      <w:r>
        <w:rPr>
          <w:rFonts w:ascii="Arial" w:hAnsi="Arial" w:cs="Arial"/>
          <w:sz w:val="24"/>
          <w:szCs w:val="24"/>
        </w:rPr>
        <w:t xml:space="preserve">Also, </w:t>
      </w:r>
      <w:r w:rsidR="00916CEC">
        <w:rPr>
          <w:rFonts w:ascii="Arial" w:hAnsi="Arial" w:cs="Arial"/>
          <w:sz w:val="24"/>
          <w:szCs w:val="24"/>
        </w:rPr>
        <w:t xml:space="preserve">Anna Buehring for staying on to work with Eleven on the new brochure design; </w:t>
      </w:r>
      <w:r>
        <w:rPr>
          <w:rFonts w:ascii="Arial" w:hAnsi="Arial" w:cs="Arial"/>
          <w:sz w:val="24"/>
          <w:szCs w:val="24"/>
        </w:rPr>
        <w:t xml:space="preserve">Ella Greenhalgh and Lydia Cunis for their help with social media; Susan Chisholm for liaising with the Children’s University and helping with graphic design; and Rosaline Eve for helping with proof-reading; Sheila McGregor (evaluation); and Caroline Fisher, Theresa </w:t>
      </w:r>
      <w:proofErr w:type="spellStart"/>
      <w:r>
        <w:rPr>
          <w:rFonts w:ascii="Arial" w:hAnsi="Arial" w:cs="Arial"/>
          <w:sz w:val="24"/>
          <w:szCs w:val="24"/>
        </w:rPr>
        <w:t>Damahi</w:t>
      </w:r>
      <w:proofErr w:type="spellEnd"/>
      <w:r>
        <w:rPr>
          <w:rFonts w:ascii="Arial" w:hAnsi="Arial" w:cs="Arial"/>
          <w:sz w:val="24"/>
          <w:szCs w:val="24"/>
        </w:rPr>
        <w:t xml:space="preserve"> and many others (publicity distribution.</w:t>
      </w:r>
    </w:p>
    <w:p w14:paraId="07B0A755" w14:textId="369F4BBA" w:rsidR="001E4ED8" w:rsidRPr="00916CEC" w:rsidRDefault="0074337C" w:rsidP="00916CEC">
      <w:pPr>
        <w:spacing w:after="0" w:line="240" w:lineRule="auto"/>
        <w:ind w:left="357"/>
        <w:rPr>
          <w:rFonts w:ascii="Arial" w:hAnsi="Arial" w:cs="Arial"/>
          <w:sz w:val="24"/>
          <w:szCs w:val="24"/>
        </w:rPr>
      </w:pPr>
      <w:r w:rsidRPr="00F0791D">
        <w:rPr>
          <w:rFonts w:ascii="Arial" w:hAnsi="Arial" w:cs="Arial"/>
          <w:sz w:val="24"/>
          <w:szCs w:val="24"/>
        </w:rPr>
        <w:lastRenderedPageBreak/>
        <w:t xml:space="preserve">Jerry </w:t>
      </w:r>
      <w:r w:rsidR="00DD36C5" w:rsidRPr="00F0791D">
        <w:rPr>
          <w:rFonts w:ascii="Arial" w:hAnsi="Arial" w:cs="Arial"/>
          <w:sz w:val="24"/>
          <w:szCs w:val="24"/>
        </w:rPr>
        <w:t>Lampson</w:t>
      </w:r>
      <w:r w:rsidR="00F0791D">
        <w:rPr>
          <w:rFonts w:ascii="Arial" w:hAnsi="Arial" w:cs="Arial"/>
          <w:sz w:val="24"/>
          <w:szCs w:val="24"/>
        </w:rPr>
        <w:t xml:space="preserve"> (</w:t>
      </w:r>
      <w:r>
        <w:rPr>
          <w:rFonts w:ascii="Arial" w:hAnsi="Arial" w:cs="Arial"/>
          <w:sz w:val="24"/>
          <w:szCs w:val="24"/>
        </w:rPr>
        <w:t>web manager</w:t>
      </w:r>
      <w:r w:rsidR="00F0791D">
        <w:rPr>
          <w:rFonts w:ascii="Arial" w:hAnsi="Arial" w:cs="Arial"/>
          <w:sz w:val="24"/>
          <w:szCs w:val="24"/>
        </w:rPr>
        <w:t>)</w:t>
      </w:r>
      <w:r w:rsidR="003A157C">
        <w:rPr>
          <w:rFonts w:ascii="Arial" w:hAnsi="Arial" w:cs="Arial"/>
          <w:sz w:val="24"/>
          <w:szCs w:val="24"/>
        </w:rPr>
        <w:t xml:space="preserve"> and</w:t>
      </w:r>
      <w:r>
        <w:rPr>
          <w:rFonts w:ascii="Arial" w:hAnsi="Arial" w:cs="Arial"/>
          <w:sz w:val="24"/>
          <w:szCs w:val="24"/>
        </w:rPr>
        <w:t xml:space="preserve"> </w:t>
      </w:r>
      <w:r w:rsidR="003A157C">
        <w:rPr>
          <w:rFonts w:ascii="Arial" w:hAnsi="Arial" w:cs="Arial"/>
          <w:sz w:val="24"/>
          <w:szCs w:val="24"/>
        </w:rPr>
        <w:t>Eleven</w:t>
      </w:r>
      <w:r w:rsidR="00F0791D">
        <w:rPr>
          <w:rFonts w:ascii="Arial" w:hAnsi="Arial" w:cs="Arial"/>
          <w:sz w:val="24"/>
          <w:szCs w:val="24"/>
        </w:rPr>
        <w:t xml:space="preserve"> (</w:t>
      </w:r>
      <w:r>
        <w:rPr>
          <w:rFonts w:ascii="Arial" w:hAnsi="Arial" w:cs="Arial"/>
          <w:sz w:val="24"/>
          <w:szCs w:val="24"/>
        </w:rPr>
        <w:t>graphic design</w:t>
      </w:r>
      <w:r w:rsidR="00F0791D">
        <w:rPr>
          <w:rFonts w:ascii="Arial" w:hAnsi="Arial" w:cs="Arial"/>
          <w:sz w:val="24"/>
          <w:szCs w:val="24"/>
        </w:rPr>
        <w:t>)</w:t>
      </w:r>
      <w:r w:rsidR="003A157C">
        <w:rPr>
          <w:rFonts w:ascii="Arial" w:hAnsi="Arial" w:cs="Arial"/>
          <w:sz w:val="24"/>
          <w:szCs w:val="24"/>
        </w:rPr>
        <w:t xml:space="preserve"> </w:t>
      </w:r>
      <w:r>
        <w:rPr>
          <w:rFonts w:ascii="Arial" w:hAnsi="Arial" w:cs="Arial"/>
          <w:sz w:val="24"/>
          <w:szCs w:val="24"/>
        </w:rPr>
        <w:t>were also thanked.</w:t>
      </w:r>
    </w:p>
    <w:sectPr w:rsidR="001E4ED8" w:rsidRPr="00916C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F37"/>
    <w:multiLevelType w:val="hybridMultilevel"/>
    <w:tmpl w:val="C94CE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82DF3"/>
    <w:multiLevelType w:val="hybridMultilevel"/>
    <w:tmpl w:val="FDC87CF2"/>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43584EA2"/>
    <w:multiLevelType w:val="hybridMultilevel"/>
    <w:tmpl w:val="884AED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C7821BD"/>
    <w:multiLevelType w:val="hybridMultilevel"/>
    <w:tmpl w:val="A52AC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273E95"/>
    <w:multiLevelType w:val="hybridMultilevel"/>
    <w:tmpl w:val="22F45606"/>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719165303">
    <w:abstractNumId w:val="0"/>
  </w:num>
  <w:num w:numId="2" w16cid:durableId="1190803087">
    <w:abstractNumId w:val="3"/>
  </w:num>
  <w:num w:numId="3" w16cid:durableId="992564506">
    <w:abstractNumId w:val="1"/>
  </w:num>
  <w:num w:numId="4" w16cid:durableId="2064671054">
    <w:abstractNumId w:val="2"/>
  </w:num>
  <w:num w:numId="5" w16cid:durableId="1239440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41"/>
    <w:rsid w:val="00044E66"/>
    <w:rsid w:val="00142303"/>
    <w:rsid w:val="00150722"/>
    <w:rsid w:val="001E48A1"/>
    <w:rsid w:val="001E4ED8"/>
    <w:rsid w:val="001E7A31"/>
    <w:rsid w:val="003317BC"/>
    <w:rsid w:val="003A157C"/>
    <w:rsid w:val="003E1C93"/>
    <w:rsid w:val="004169CB"/>
    <w:rsid w:val="00560710"/>
    <w:rsid w:val="005969E2"/>
    <w:rsid w:val="005B7D9E"/>
    <w:rsid w:val="006A090E"/>
    <w:rsid w:val="0074337C"/>
    <w:rsid w:val="007B45D5"/>
    <w:rsid w:val="007E771E"/>
    <w:rsid w:val="008D0841"/>
    <w:rsid w:val="00916CEC"/>
    <w:rsid w:val="009239A7"/>
    <w:rsid w:val="009F498C"/>
    <w:rsid w:val="00AD0EE5"/>
    <w:rsid w:val="00B064B7"/>
    <w:rsid w:val="00BE1A5C"/>
    <w:rsid w:val="00CE3813"/>
    <w:rsid w:val="00D9792C"/>
    <w:rsid w:val="00DD36C5"/>
    <w:rsid w:val="00E439B0"/>
    <w:rsid w:val="00F0791D"/>
    <w:rsid w:val="00F47726"/>
    <w:rsid w:val="00F6718C"/>
    <w:rsid w:val="00F9780C"/>
    <w:rsid w:val="00FB3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7171"/>
  <w15:chartTrackingRefBased/>
  <w15:docId w15:val="{4B967221-A87C-40D6-AD53-636B3DF7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8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8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8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08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8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8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8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841"/>
    <w:rPr>
      <w:rFonts w:eastAsiaTheme="majorEastAsia" w:cstheme="majorBidi"/>
      <w:color w:val="272727" w:themeColor="text1" w:themeTint="D8"/>
    </w:rPr>
  </w:style>
  <w:style w:type="paragraph" w:styleId="Title">
    <w:name w:val="Title"/>
    <w:basedOn w:val="Normal"/>
    <w:next w:val="Normal"/>
    <w:link w:val="TitleChar"/>
    <w:uiPriority w:val="10"/>
    <w:qFormat/>
    <w:rsid w:val="008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841"/>
    <w:pPr>
      <w:spacing w:before="160"/>
      <w:jc w:val="center"/>
    </w:pPr>
    <w:rPr>
      <w:i/>
      <w:iCs/>
      <w:color w:val="404040" w:themeColor="text1" w:themeTint="BF"/>
    </w:rPr>
  </w:style>
  <w:style w:type="character" w:customStyle="1" w:styleId="QuoteChar">
    <w:name w:val="Quote Char"/>
    <w:basedOn w:val="DefaultParagraphFont"/>
    <w:link w:val="Quote"/>
    <w:uiPriority w:val="29"/>
    <w:rsid w:val="008D0841"/>
    <w:rPr>
      <w:i/>
      <w:iCs/>
      <w:color w:val="404040" w:themeColor="text1" w:themeTint="BF"/>
    </w:rPr>
  </w:style>
  <w:style w:type="paragraph" w:styleId="ListParagraph">
    <w:name w:val="List Paragraph"/>
    <w:basedOn w:val="Normal"/>
    <w:uiPriority w:val="34"/>
    <w:qFormat/>
    <w:rsid w:val="008D0841"/>
    <w:pPr>
      <w:ind w:left="720"/>
      <w:contextualSpacing/>
    </w:pPr>
  </w:style>
  <w:style w:type="character" w:styleId="IntenseEmphasis">
    <w:name w:val="Intense Emphasis"/>
    <w:basedOn w:val="DefaultParagraphFont"/>
    <w:uiPriority w:val="21"/>
    <w:qFormat/>
    <w:rsid w:val="008D0841"/>
    <w:rPr>
      <w:i/>
      <w:iCs/>
      <w:color w:val="2F5496" w:themeColor="accent1" w:themeShade="BF"/>
    </w:rPr>
  </w:style>
  <w:style w:type="paragraph" w:styleId="IntenseQuote">
    <w:name w:val="Intense Quote"/>
    <w:basedOn w:val="Normal"/>
    <w:next w:val="Normal"/>
    <w:link w:val="IntenseQuoteChar"/>
    <w:uiPriority w:val="30"/>
    <w:qFormat/>
    <w:rsid w:val="008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841"/>
    <w:rPr>
      <w:i/>
      <w:iCs/>
      <w:color w:val="2F5496" w:themeColor="accent1" w:themeShade="BF"/>
    </w:rPr>
  </w:style>
  <w:style w:type="character" w:styleId="IntenseReference">
    <w:name w:val="Intense Reference"/>
    <w:basedOn w:val="DefaultParagraphFont"/>
    <w:uiPriority w:val="32"/>
    <w:qFormat/>
    <w:rsid w:val="008D08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9049">
      <w:bodyDiv w:val="1"/>
      <w:marLeft w:val="0"/>
      <w:marRight w:val="0"/>
      <w:marTop w:val="0"/>
      <w:marBottom w:val="0"/>
      <w:divBdr>
        <w:top w:val="none" w:sz="0" w:space="0" w:color="auto"/>
        <w:left w:val="none" w:sz="0" w:space="0" w:color="auto"/>
        <w:bottom w:val="none" w:sz="0" w:space="0" w:color="auto"/>
        <w:right w:val="none" w:sz="0" w:space="0" w:color="auto"/>
      </w:divBdr>
    </w:div>
    <w:div w:id="149495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Wright</dc:creator>
  <cp:keywords/>
  <dc:description/>
  <cp:lastModifiedBy>lizzy alageswaran</cp:lastModifiedBy>
  <cp:revision>7</cp:revision>
  <dcterms:created xsi:type="dcterms:W3CDTF">2026-06-21T13:28:00Z</dcterms:created>
  <dcterms:modified xsi:type="dcterms:W3CDTF">2026-06-29T14:26:00Z</dcterms:modified>
</cp:coreProperties>
</file>